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BD" w:rsidRDefault="004538BD" w:rsidP="004538BD">
      <w:pPr>
        <w:pStyle w:val="Kop1"/>
        <w:shd w:val="clear" w:color="auto" w:fill="FFFFFF" w:themeFill="background1"/>
        <w:spacing w:before="0" w:beforeAutospacing="0" w:after="150" w:afterAutospacing="0" w:line="450" w:lineRule="atLeast"/>
        <w:rPr>
          <w:rFonts w:ascii="roboto-light" w:hAnsi="roboto-light"/>
          <w:color w:val="000000" w:themeColor="text1"/>
          <w:sz w:val="36"/>
          <w:szCs w:val="36"/>
          <w:shd w:val="clear" w:color="auto" w:fill="FFFFFF" w:themeFill="background1"/>
        </w:rPr>
      </w:pPr>
      <w:bookmarkStart w:id="0" w:name="_GoBack"/>
      <w:r w:rsidRPr="004538BD">
        <w:rPr>
          <w:rFonts w:ascii="roboto-light" w:hAnsi="roboto-light"/>
          <w:color w:val="000000" w:themeColor="text1"/>
          <w:sz w:val="36"/>
          <w:szCs w:val="36"/>
          <w:shd w:val="clear" w:color="auto" w:fill="FFFFFF" w:themeFill="background1"/>
        </w:rPr>
        <w:t>Grit Compacte Bandslijpmachine</w:t>
      </w:r>
    </w:p>
    <w:bookmarkEnd w:id="0"/>
    <w:p w:rsidR="004538BD" w:rsidRPr="004538BD" w:rsidRDefault="004538BD" w:rsidP="004538BD">
      <w:pPr>
        <w:pStyle w:val="Kop1"/>
        <w:shd w:val="clear" w:color="auto" w:fill="FFFFFF" w:themeFill="background1"/>
        <w:spacing w:before="0" w:beforeAutospacing="0" w:after="150" w:afterAutospacing="0" w:line="450" w:lineRule="atLeast"/>
        <w:rPr>
          <w:rFonts w:ascii="roboto-light" w:hAnsi="roboto-light"/>
          <w:color w:val="FFFFFF"/>
          <w:sz w:val="36"/>
          <w:szCs w:val="36"/>
        </w:rPr>
      </w:pPr>
      <w:r>
        <w:rPr>
          <w:rFonts w:ascii="roboto-regular" w:hAnsi="roboto-regular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41F127E">
            <wp:simplePos x="0" y="0"/>
            <wp:positionH relativeFrom="column">
              <wp:posOffset>3895725</wp:posOffset>
            </wp:positionH>
            <wp:positionV relativeFrom="paragraph">
              <wp:posOffset>228157</wp:posOffset>
            </wp:positionV>
            <wp:extent cx="1492250" cy="3225800"/>
            <wp:effectExtent l="0" t="0" r="6350" b="0"/>
            <wp:wrapSquare wrapText="bothSides"/>
            <wp:docPr id="1" name="Afbeelding 1" descr="Afbeelding met binnen, zitten, k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t-gks-75-3kw.1920x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8BD">
        <w:rPr>
          <w:rFonts w:ascii="roboto-regular" w:hAnsi="roboto-regular"/>
          <w:color w:val="000000" w:themeColor="text1"/>
          <w:sz w:val="21"/>
          <w:szCs w:val="21"/>
        </w:rPr>
        <w:t>Technische details:</w:t>
      </w:r>
    </w:p>
    <w:p w:rsidR="004538BD" w:rsidRPr="004538BD" w:rsidRDefault="004538BD" w:rsidP="004538B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</w:pPr>
      <w:r w:rsidRPr="004538BD"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  <w:t>Stroomvoorziening: 380V</w:t>
      </w:r>
    </w:p>
    <w:p w:rsidR="004538BD" w:rsidRPr="004538BD" w:rsidRDefault="004538BD" w:rsidP="004538B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</w:pPr>
      <w:r w:rsidRPr="004538BD"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  <w:t>Schuurbandafmeting: 75 x 2000 mm</w:t>
      </w:r>
    </w:p>
    <w:p w:rsidR="004538BD" w:rsidRPr="004538BD" w:rsidRDefault="004538BD" w:rsidP="004538B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</w:pPr>
      <w:r w:rsidRPr="004538BD"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  <w:t>Motor: 3 KW</w:t>
      </w:r>
    </w:p>
    <w:p w:rsidR="004538BD" w:rsidRPr="004538BD" w:rsidRDefault="004538BD" w:rsidP="004538B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</w:pPr>
      <w:r w:rsidRPr="004538BD"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  <w:t>Gewicht: 50kg</w:t>
      </w:r>
    </w:p>
    <w:p w:rsidR="004538BD" w:rsidRPr="004538BD" w:rsidRDefault="004538BD" w:rsidP="004538B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</w:pPr>
      <w:r w:rsidRPr="004538BD"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  <w:t>Toerental: 3000tpm</w:t>
      </w:r>
    </w:p>
    <w:p w:rsidR="00787049" w:rsidRPr="004538BD" w:rsidRDefault="00787049" w:rsidP="004538BD">
      <w:pPr>
        <w:shd w:val="clear" w:color="auto" w:fill="FFFFFF" w:themeFill="background1"/>
        <w:rPr>
          <w:color w:val="000000" w:themeColor="text1"/>
        </w:rPr>
      </w:pPr>
    </w:p>
    <w:p w:rsidR="004538BD" w:rsidRPr="004538BD" w:rsidRDefault="004538BD" w:rsidP="004538B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</w:pPr>
      <w:r w:rsidRPr="004538BD"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  <w:t>Rendabele oplossing voor de werkplaats.</w:t>
      </w:r>
    </w:p>
    <w:p w:rsidR="004538BD" w:rsidRPr="004538BD" w:rsidRDefault="004538BD" w:rsidP="004538B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</w:pPr>
      <w:r w:rsidRPr="004538BD"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  <w:t xml:space="preserve">Zeer rendabel in aanschaf met een </w:t>
      </w:r>
      <w:proofErr w:type="spellStart"/>
      <w:r w:rsidRPr="004538BD"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  <w:t>optimalise</w:t>
      </w:r>
      <w:proofErr w:type="spellEnd"/>
      <w:r w:rsidRPr="004538BD"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  <w:t xml:space="preserve"> prijs-kwaliteitverhouding.</w:t>
      </w:r>
    </w:p>
    <w:p w:rsidR="004538BD" w:rsidRPr="004538BD" w:rsidRDefault="004538BD" w:rsidP="004538B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</w:pPr>
      <w:r w:rsidRPr="004538BD"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  <w:t>2/3 minder plaats nodig dan bij gebruikelijke machines door minimalistische ontwerpconcept.</w:t>
      </w:r>
    </w:p>
    <w:p w:rsidR="004538BD" w:rsidRPr="004538BD" w:rsidRDefault="004538BD" w:rsidP="004538B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</w:pPr>
      <w:r w:rsidRPr="004538BD"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  <w:t>Direct inzetbaar; geen opbouw of montage nodig.</w:t>
      </w:r>
    </w:p>
    <w:p w:rsidR="004538BD" w:rsidRPr="004538BD" w:rsidRDefault="004538BD" w:rsidP="004538B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</w:pPr>
      <w:r w:rsidRPr="004538BD"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  <w:t>Korte ombouwtijden, snel wisselen van de slijpbanden.</w:t>
      </w:r>
    </w:p>
    <w:p w:rsidR="004538BD" w:rsidRPr="004538BD" w:rsidRDefault="004538BD" w:rsidP="004538B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</w:pPr>
      <w:r w:rsidRPr="004538BD"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  <w:t xml:space="preserve">Zeer hoge </w:t>
      </w:r>
      <w:proofErr w:type="spellStart"/>
      <w:r w:rsidRPr="004538BD"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  <w:t>arbeidsveiligheidheid</w:t>
      </w:r>
      <w:proofErr w:type="spellEnd"/>
      <w:r w:rsidRPr="004538BD"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  <w:t xml:space="preserve"> door het onder controle houden van de rondvliegende vonken.</w:t>
      </w:r>
    </w:p>
    <w:p w:rsidR="004538BD" w:rsidRPr="004538BD" w:rsidRDefault="004538BD" w:rsidP="004538B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</w:pPr>
      <w:r w:rsidRPr="004538BD">
        <w:rPr>
          <w:rFonts w:ascii="roboto-regular" w:eastAsia="Times New Roman" w:hAnsi="roboto-regular" w:cs="Times New Roman"/>
          <w:color w:val="000000" w:themeColor="text1"/>
          <w:sz w:val="21"/>
          <w:szCs w:val="21"/>
          <w:lang w:eastAsia="nl-NL"/>
        </w:rPr>
        <w:t>Krachtige motor voor een sterke afnamecapaciteit.</w:t>
      </w:r>
    </w:p>
    <w:p w:rsidR="007B49A0" w:rsidRPr="00C71FCE" w:rsidRDefault="007B49A0" w:rsidP="00C71FCE"/>
    <w:sectPr w:rsidR="007B49A0" w:rsidRPr="00C71FCE" w:rsidSect="00B80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-light">
    <w:altName w:val="Arial"/>
    <w:panose1 w:val="020B0604020202020204"/>
    <w:charset w:val="00"/>
    <w:family w:val="roman"/>
    <w:notTrueType/>
    <w:pitch w:val="default"/>
  </w:font>
  <w:font w:name="roboto-regular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B00BF"/>
    <w:multiLevelType w:val="multilevel"/>
    <w:tmpl w:val="7B7C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13A4D"/>
    <w:multiLevelType w:val="multilevel"/>
    <w:tmpl w:val="B3C2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CE"/>
    <w:rsid w:val="004538BD"/>
    <w:rsid w:val="00595280"/>
    <w:rsid w:val="00787049"/>
    <w:rsid w:val="007B49A0"/>
    <w:rsid w:val="00B809F5"/>
    <w:rsid w:val="00C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CBA3"/>
  <w15:chartTrackingRefBased/>
  <w15:docId w15:val="{9DDC8110-DFEB-804A-AEDD-799F7B2C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71F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B4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1FC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C71F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B4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528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52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241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4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Arwen Obermeyer</dc:creator>
  <cp:keywords/>
  <dc:description/>
  <cp:lastModifiedBy>Arwen Obermeyer</cp:lastModifiedBy>
  <cp:revision>2</cp:revision>
  <cp:lastPrinted>2019-12-04T15:19:00Z</cp:lastPrinted>
  <dcterms:created xsi:type="dcterms:W3CDTF">2019-12-04T15:19:00Z</dcterms:created>
  <dcterms:modified xsi:type="dcterms:W3CDTF">2019-12-04T15:19:00Z</dcterms:modified>
</cp:coreProperties>
</file>